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CC0F" w14:textId="7E0F3894" w:rsidR="008D3BD7" w:rsidRDefault="006116E1" w:rsidP="00086EEC">
      <w:pPr>
        <w:rPr>
          <w:b/>
          <w:bCs/>
          <w:sz w:val="24"/>
          <w:szCs w:val="24"/>
        </w:rPr>
      </w:pPr>
      <w:r>
        <w:rPr>
          <w:b/>
          <w:bCs/>
          <w:sz w:val="24"/>
          <w:szCs w:val="24"/>
        </w:rPr>
        <w:t>We</w:t>
      </w:r>
      <w:r w:rsidR="00086EEC" w:rsidRPr="00C766D7">
        <w:rPr>
          <w:b/>
          <w:bCs/>
          <w:sz w:val="24"/>
          <w:szCs w:val="24"/>
        </w:rPr>
        <w:t xml:space="preserve">iterbildungswochenende </w:t>
      </w:r>
      <w:r w:rsidR="00112F08">
        <w:rPr>
          <w:b/>
          <w:bCs/>
          <w:sz w:val="24"/>
          <w:szCs w:val="24"/>
        </w:rPr>
        <w:t>3./4.</w:t>
      </w:r>
      <w:r w:rsidR="009945CF">
        <w:rPr>
          <w:b/>
          <w:bCs/>
          <w:sz w:val="24"/>
          <w:szCs w:val="24"/>
        </w:rPr>
        <w:t>12</w:t>
      </w:r>
      <w:r w:rsidR="00707996">
        <w:rPr>
          <w:b/>
          <w:bCs/>
          <w:sz w:val="24"/>
          <w:szCs w:val="24"/>
        </w:rPr>
        <w:t>.20</w:t>
      </w:r>
      <w:r w:rsidR="00112F08">
        <w:rPr>
          <w:b/>
          <w:bCs/>
          <w:sz w:val="24"/>
          <w:szCs w:val="24"/>
        </w:rPr>
        <w:t>22</w:t>
      </w:r>
    </w:p>
    <w:p w14:paraId="5EEB64F2" w14:textId="77777777" w:rsidR="005E124D" w:rsidRDefault="005E124D" w:rsidP="005E124D">
      <w:pPr>
        <w:rPr>
          <w:sz w:val="24"/>
          <w:szCs w:val="24"/>
        </w:rPr>
      </w:pPr>
      <w:r>
        <w:rPr>
          <w:sz w:val="24"/>
          <w:szCs w:val="24"/>
        </w:rPr>
        <w:t>In Zusammenarbeit mit dem Krankenhaus für Naturheilweisen in München-Harlaching</w:t>
      </w:r>
    </w:p>
    <w:p w14:paraId="51DC0C69" w14:textId="74CF15E6" w:rsidR="00F301D8" w:rsidRDefault="00112F08" w:rsidP="00086EEC">
      <w:pPr>
        <w:rPr>
          <w:b/>
          <w:bCs/>
          <w:color w:val="4F81BD" w:themeColor="accent1"/>
          <w:sz w:val="24"/>
          <w:szCs w:val="24"/>
        </w:rPr>
      </w:pPr>
      <w:r>
        <w:rPr>
          <w:b/>
          <w:bCs/>
          <w:color w:val="4F81BD" w:themeColor="accent1"/>
          <w:sz w:val="24"/>
          <w:szCs w:val="24"/>
        </w:rPr>
        <w:t>Chronische Erkrankungen des Gastrointestinaltraktes</w:t>
      </w:r>
    </w:p>
    <w:p w14:paraId="2DAFEB13" w14:textId="0E428BB2" w:rsidR="006515DC" w:rsidRPr="00D0197D" w:rsidRDefault="006515DC" w:rsidP="006515DC">
      <w:pPr>
        <w:rPr>
          <w:sz w:val="24"/>
          <w:szCs w:val="24"/>
        </w:rPr>
      </w:pPr>
      <w:r>
        <w:rPr>
          <w:sz w:val="24"/>
          <w:szCs w:val="24"/>
        </w:rPr>
        <w:t>Unsere Verdauung unterliegt der autonomen Regulation</w:t>
      </w:r>
      <w:r w:rsidR="00040A8E">
        <w:rPr>
          <w:sz w:val="24"/>
          <w:szCs w:val="24"/>
        </w:rPr>
        <w:t>,</w:t>
      </w:r>
      <w:r>
        <w:rPr>
          <w:sz w:val="24"/>
          <w:szCs w:val="24"/>
        </w:rPr>
        <w:t xml:space="preserve"> und im Idealfall merken wir nur wenig von diesen Vorgängen. Probleme </w:t>
      </w:r>
      <w:r w:rsidR="00040A8E">
        <w:rPr>
          <w:sz w:val="24"/>
          <w:szCs w:val="24"/>
        </w:rPr>
        <w:t xml:space="preserve">tauchen auf, </w:t>
      </w:r>
      <w:r>
        <w:rPr>
          <w:sz w:val="24"/>
          <w:szCs w:val="24"/>
        </w:rPr>
        <w:t xml:space="preserve">wenn uns z.B. ständig etwas „schwer im Magen liegt“ oder „sauer aufstößt“, wenn wir gewisse Dinge </w:t>
      </w:r>
      <w:r w:rsidR="00040A8E">
        <w:rPr>
          <w:sz w:val="24"/>
          <w:szCs w:val="24"/>
        </w:rPr>
        <w:t>einfach „nicht verdauen“ können oder jeder Gang aufs Örtchen mit Schmerzen verbunden ist. D</w:t>
      </w:r>
      <w:r>
        <w:rPr>
          <w:sz w:val="24"/>
          <w:szCs w:val="24"/>
        </w:rPr>
        <w:t xml:space="preserve">ie Bandbreite der </w:t>
      </w:r>
      <w:r w:rsidR="006168C2">
        <w:rPr>
          <w:sz w:val="24"/>
          <w:szCs w:val="24"/>
        </w:rPr>
        <w:t xml:space="preserve"> </w:t>
      </w:r>
      <w:r>
        <w:rPr>
          <w:sz w:val="24"/>
          <w:szCs w:val="24"/>
        </w:rPr>
        <w:t xml:space="preserve">Pathologien </w:t>
      </w:r>
      <w:r w:rsidR="00040A8E">
        <w:rPr>
          <w:sz w:val="24"/>
          <w:szCs w:val="24"/>
        </w:rPr>
        <w:t xml:space="preserve">ist </w:t>
      </w:r>
      <w:r>
        <w:rPr>
          <w:sz w:val="24"/>
          <w:szCs w:val="24"/>
        </w:rPr>
        <w:t>groß</w:t>
      </w:r>
      <w:r w:rsidR="00040A8E">
        <w:rPr>
          <w:sz w:val="24"/>
          <w:szCs w:val="24"/>
        </w:rPr>
        <w:t>.</w:t>
      </w:r>
      <w:r>
        <w:rPr>
          <w:sz w:val="24"/>
          <w:szCs w:val="24"/>
        </w:rPr>
        <w:t xml:space="preserve"> Chronische Entzündungen von Speiseröhre bis zum Darmausgang, autoimmune Prozesse und Krebserkrankungen gehören dazu, ebenso wie chronische Stressfolgen und Fehlregulationen des autonomen Nervensystems</w:t>
      </w:r>
      <w:r w:rsidR="00040A8E">
        <w:rPr>
          <w:sz w:val="24"/>
          <w:szCs w:val="24"/>
        </w:rPr>
        <w:t>.</w:t>
      </w:r>
      <w:r>
        <w:rPr>
          <w:sz w:val="24"/>
          <w:szCs w:val="24"/>
        </w:rPr>
        <w:t xml:space="preserve"> Die Homöopathie mit ihrem ganzheitlichen Blick auf die Zusammenhänge zwischen körperlichen, seelischen und geistigen Prozessen kann hier eine unschätzbare Hilfe sein. Häufig wird bei chronischen Prozessen allerdings ein integrativer Ansatz aus konventioneller Medizin mit ihrer umfassenden Diagnostik, Homöopathie, Osteopathie und/oder mikrobiologischer Therapie erforderlich sein. Erfahrene Dozentinnen und Dozenten des LV Bayern möchten Ihnen mit vielen Fallbeispielen dieses Thema „schmackhaft“ machen und </w:t>
      </w:r>
      <w:r w:rsidR="006168C2">
        <w:rPr>
          <w:sz w:val="24"/>
          <w:szCs w:val="24"/>
        </w:rPr>
        <w:t xml:space="preserve">Anregungen für Ihren Praxisalltag geben. </w:t>
      </w:r>
      <w:r>
        <w:rPr>
          <w:sz w:val="24"/>
          <w:szCs w:val="24"/>
        </w:rPr>
        <w:t xml:space="preserve">                                                                                                                                    </w:t>
      </w:r>
    </w:p>
    <w:p w14:paraId="4788026E" w14:textId="77777777" w:rsidR="0023201B" w:rsidRDefault="0023201B" w:rsidP="00086EEC">
      <w:pPr>
        <w:rPr>
          <w:b/>
          <w:bCs/>
          <w:color w:val="4F81BD" w:themeColor="accent1"/>
          <w:sz w:val="24"/>
          <w:szCs w:val="24"/>
        </w:rPr>
      </w:pPr>
    </w:p>
    <w:p w14:paraId="2F1C5BE4" w14:textId="63DF2D1B" w:rsidR="00A86D24" w:rsidRDefault="00366749" w:rsidP="0067298C">
      <w:pPr>
        <w:rPr>
          <w:color w:val="4F81BD" w:themeColor="accent1"/>
          <w:sz w:val="24"/>
          <w:szCs w:val="24"/>
        </w:rPr>
      </w:pPr>
      <w:r w:rsidRPr="002D0AC1">
        <w:rPr>
          <w:color w:val="4F81BD" w:themeColor="accent1"/>
          <w:sz w:val="24"/>
          <w:szCs w:val="24"/>
          <w:u w:val="single"/>
        </w:rPr>
        <w:t>Dozent</w:t>
      </w:r>
      <w:r w:rsidR="009945CF">
        <w:rPr>
          <w:color w:val="4F81BD" w:themeColor="accent1"/>
          <w:sz w:val="24"/>
          <w:szCs w:val="24"/>
          <w:u w:val="single"/>
        </w:rPr>
        <w:t>innen und Dozenten</w:t>
      </w:r>
      <w:r w:rsidRPr="002D0AC1">
        <w:rPr>
          <w:color w:val="4F81BD" w:themeColor="accent1"/>
          <w:sz w:val="24"/>
          <w:szCs w:val="24"/>
          <w:u w:val="single"/>
        </w:rPr>
        <w:t xml:space="preserve"> des Weiterbildungswochenendes </w:t>
      </w:r>
      <w:r w:rsidR="0080127E">
        <w:rPr>
          <w:color w:val="4F81BD" w:themeColor="accent1"/>
          <w:sz w:val="24"/>
          <w:szCs w:val="24"/>
          <w:u w:val="single"/>
        </w:rPr>
        <w:t xml:space="preserve">im </w:t>
      </w:r>
      <w:r w:rsidR="009945CF">
        <w:rPr>
          <w:color w:val="4F81BD" w:themeColor="accent1"/>
          <w:sz w:val="24"/>
          <w:szCs w:val="24"/>
          <w:u w:val="single"/>
        </w:rPr>
        <w:t>Dezember</w:t>
      </w:r>
      <w:r w:rsidR="0080127E">
        <w:rPr>
          <w:color w:val="4F81BD" w:themeColor="accent1"/>
          <w:sz w:val="24"/>
          <w:szCs w:val="24"/>
          <w:u w:val="single"/>
        </w:rPr>
        <w:t xml:space="preserve"> </w:t>
      </w:r>
      <w:r w:rsidRPr="002D0AC1">
        <w:rPr>
          <w:color w:val="4F81BD" w:themeColor="accent1"/>
          <w:sz w:val="24"/>
          <w:szCs w:val="24"/>
          <w:u w:val="single"/>
        </w:rPr>
        <w:t>20</w:t>
      </w:r>
      <w:r w:rsidR="0067298C" w:rsidRPr="002D0AC1">
        <w:rPr>
          <w:color w:val="4F81BD" w:themeColor="accent1"/>
          <w:sz w:val="24"/>
          <w:szCs w:val="24"/>
          <w:u w:val="single"/>
        </w:rPr>
        <w:t>2</w:t>
      </w:r>
      <w:r w:rsidR="00112F08">
        <w:rPr>
          <w:color w:val="4F81BD" w:themeColor="accent1"/>
          <w:sz w:val="24"/>
          <w:szCs w:val="24"/>
          <w:u w:val="single"/>
        </w:rPr>
        <w:t>2</w:t>
      </w:r>
      <w:r w:rsidR="002D0AC1" w:rsidRPr="002D0AC1">
        <w:rPr>
          <w:color w:val="4F81BD" w:themeColor="accent1"/>
          <w:sz w:val="24"/>
          <w:szCs w:val="24"/>
          <w:u w:val="single"/>
        </w:rPr>
        <w:t xml:space="preserve"> </w:t>
      </w:r>
      <w:r w:rsidR="002D0AC1" w:rsidRPr="002D0AC1">
        <w:rPr>
          <w:color w:val="4F81BD" w:themeColor="accent1"/>
          <w:sz w:val="24"/>
          <w:szCs w:val="24"/>
        </w:rPr>
        <w:t xml:space="preserve"> </w:t>
      </w:r>
    </w:p>
    <w:p w14:paraId="7E4A0912" w14:textId="53244B6C" w:rsidR="0023201B" w:rsidRDefault="0023201B" w:rsidP="0023201B">
      <w:pPr>
        <w:rPr>
          <w:b/>
          <w:bCs/>
          <w:sz w:val="24"/>
          <w:szCs w:val="24"/>
        </w:rPr>
      </w:pPr>
      <w:r w:rsidRPr="009945CF">
        <w:rPr>
          <w:b/>
          <w:bCs/>
          <w:sz w:val="24"/>
          <w:szCs w:val="24"/>
        </w:rPr>
        <w:t>Anke Scheer</w:t>
      </w:r>
      <w:r>
        <w:rPr>
          <w:b/>
          <w:bCs/>
          <w:sz w:val="24"/>
          <w:szCs w:val="24"/>
        </w:rPr>
        <w:t xml:space="preserve">    </w:t>
      </w:r>
      <w:r w:rsidRPr="00A4653D">
        <w:rPr>
          <w:sz w:val="24"/>
          <w:szCs w:val="24"/>
        </w:rPr>
        <w:t>Fachärztin</w:t>
      </w:r>
      <w:r>
        <w:rPr>
          <w:b/>
          <w:bCs/>
          <w:sz w:val="24"/>
          <w:szCs w:val="24"/>
        </w:rPr>
        <w:t xml:space="preserve"> </w:t>
      </w:r>
      <w:r w:rsidRPr="00A4653D">
        <w:rPr>
          <w:sz w:val="24"/>
          <w:szCs w:val="24"/>
        </w:rPr>
        <w:t>für Physikalische</w:t>
      </w:r>
      <w:r>
        <w:rPr>
          <w:sz w:val="24"/>
          <w:szCs w:val="24"/>
        </w:rPr>
        <w:t xml:space="preserve"> und Rehabilitative Medizin, Homöopathie, Manuelle Medizin, Osteopathie                                                                                                                        </w:t>
      </w:r>
      <w:r w:rsidRPr="00112F08">
        <w:rPr>
          <w:b/>
          <w:bCs/>
          <w:sz w:val="24"/>
          <w:szCs w:val="24"/>
        </w:rPr>
        <w:t>Dr. Artur Wölfel</w:t>
      </w:r>
      <w:r>
        <w:rPr>
          <w:b/>
          <w:bCs/>
          <w:sz w:val="24"/>
          <w:szCs w:val="24"/>
        </w:rPr>
        <w:t xml:space="preserve">    </w:t>
      </w:r>
      <w:r w:rsidRPr="00E037B5">
        <w:rPr>
          <w:sz w:val="24"/>
          <w:szCs w:val="24"/>
        </w:rPr>
        <w:t>Facharzt für Innere Medizin</w:t>
      </w:r>
      <w:r>
        <w:rPr>
          <w:sz w:val="24"/>
          <w:szCs w:val="24"/>
        </w:rPr>
        <w:t xml:space="preserve">, Leiter der Ambulanz für Integrative Medizin im </w:t>
      </w:r>
      <w:proofErr w:type="spellStart"/>
      <w:r>
        <w:rPr>
          <w:sz w:val="24"/>
          <w:szCs w:val="24"/>
        </w:rPr>
        <w:t>KfN</w:t>
      </w:r>
      <w:proofErr w:type="spellEnd"/>
      <w:r>
        <w:rPr>
          <w:sz w:val="24"/>
          <w:szCs w:val="24"/>
        </w:rPr>
        <w:t xml:space="preserve">, </w:t>
      </w:r>
      <w:r w:rsidR="006168C2">
        <w:rPr>
          <w:sz w:val="24"/>
          <w:szCs w:val="24"/>
        </w:rPr>
        <w:t xml:space="preserve">ehemaliger Chefarzt des </w:t>
      </w:r>
      <w:proofErr w:type="spellStart"/>
      <w:r w:rsidR="006168C2">
        <w:rPr>
          <w:sz w:val="24"/>
          <w:szCs w:val="24"/>
        </w:rPr>
        <w:t>KfN</w:t>
      </w:r>
      <w:proofErr w:type="spellEnd"/>
      <w:r w:rsidR="006168C2">
        <w:rPr>
          <w:sz w:val="24"/>
          <w:szCs w:val="24"/>
        </w:rPr>
        <w:t xml:space="preserve">, </w:t>
      </w:r>
      <w:r>
        <w:rPr>
          <w:sz w:val="24"/>
          <w:szCs w:val="24"/>
        </w:rPr>
        <w:t xml:space="preserve">langjähriger Kursleiter des LV Bayern </w:t>
      </w:r>
      <w:r w:rsidRPr="00A4653D">
        <w:rPr>
          <w:sz w:val="24"/>
          <w:szCs w:val="24"/>
        </w:rPr>
        <w:t xml:space="preserve">                          </w:t>
      </w:r>
      <w:r>
        <w:rPr>
          <w:sz w:val="24"/>
          <w:szCs w:val="24"/>
        </w:rPr>
        <w:t xml:space="preserve">                                                               </w:t>
      </w:r>
      <w:r w:rsidR="00112F08">
        <w:rPr>
          <w:b/>
          <w:bCs/>
          <w:sz w:val="24"/>
          <w:szCs w:val="24"/>
        </w:rPr>
        <w:t xml:space="preserve"> </w:t>
      </w:r>
      <w:r>
        <w:rPr>
          <w:b/>
          <w:bCs/>
          <w:sz w:val="24"/>
          <w:szCs w:val="24"/>
        </w:rPr>
        <w:t xml:space="preserve">                                                                         Dr. Greta Hieronymus </w:t>
      </w:r>
      <w:r w:rsidR="00112F08">
        <w:rPr>
          <w:b/>
          <w:bCs/>
          <w:sz w:val="24"/>
          <w:szCs w:val="24"/>
        </w:rPr>
        <w:t xml:space="preserve">Faust      </w:t>
      </w:r>
      <w:r w:rsidR="00597A7B" w:rsidRPr="00597A7B">
        <w:rPr>
          <w:sz w:val="24"/>
          <w:szCs w:val="24"/>
        </w:rPr>
        <w:t>Fachärztin für Allgemeinmedizin, Homöopathie in Augsburg</w:t>
      </w:r>
      <w:r w:rsidR="00112F08" w:rsidRPr="00597A7B">
        <w:rPr>
          <w:sz w:val="24"/>
          <w:szCs w:val="24"/>
        </w:rPr>
        <w:t xml:space="preserve">                                                                                                                                           </w:t>
      </w:r>
      <w:r w:rsidR="00112F08">
        <w:rPr>
          <w:b/>
          <w:bCs/>
          <w:sz w:val="24"/>
          <w:szCs w:val="24"/>
        </w:rPr>
        <w:t>Dr. Jürgen Faust</w:t>
      </w:r>
      <w:r w:rsidR="00E037B5">
        <w:rPr>
          <w:b/>
          <w:bCs/>
          <w:sz w:val="24"/>
          <w:szCs w:val="24"/>
        </w:rPr>
        <w:t xml:space="preserve">    </w:t>
      </w:r>
      <w:r w:rsidR="00E037B5" w:rsidRPr="00597A7B">
        <w:rPr>
          <w:sz w:val="24"/>
          <w:szCs w:val="24"/>
        </w:rPr>
        <w:t>Facharzt für Allgemeinmedizin, Homöopathie in Augsburg</w:t>
      </w:r>
      <w:r>
        <w:rPr>
          <w:sz w:val="24"/>
          <w:szCs w:val="24"/>
        </w:rPr>
        <w:t>, langjähriger Kursleiter des LV Bayern</w:t>
      </w:r>
      <w:r w:rsidR="00112F08" w:rsidRPr="00597A7B">
        <w:rPr>
          <w:sz w:val="24"/>
          <w:szCs w:val="24"/>
        </w:rPr>
        <w:t xml:space="preserve">       </w:t>
      </w:r>
      <w:r>
        <w:rPr>
          <w:sz w:val="24"/>
          <w:szCs w:val="24"/>
        </w:rPr>
        <w:t xml:space="preserve">                                                                                                                         </w:t>
      </w:r>
      <w:r w:rsidRPr="00EA54F8">
        <w:rPr>
          <w:b/>
          <w:bCs/>
          <w:sz w:val="24"/>
          <w:szCs w:val="24"/>
        </w:rPr>
        <w:t>Dr. Susanne Hollensteiner</w:t>
      </w:r>
      <w:r w:rsidRPr="002D0AC1">
        <w:rPr>
          <w:b/>
          <w:bCs/>
          <w:sz w:val="24"/>
          <w:szCs w:val="24"/>
        </w:rPr>
        <w:t>-Koch</w:t>
      </w:r>
      <w:r>
        <w:rPr>
          <w:b/>
          <w:bCs/>
          <w:sz w:val="24"/>
          <w:szCs w:val="24"/>
        </w:rPr>
        <w:t xml:space="preserve"> </w:t>
      </w:r>
      <w:r>
        <w:rPr>
          <w:sz w:val="24"/>
          <w:szCs w:val="24"/>
        </w:rPr>
        <w:t xml:space="preserve">   Ärztin, Homöopathie, Traumatherapie in Glonn                             </w:t>
      </w:r>
      <w:r w:rsidRPr="006400FF">
        <w:rPr>
          <w:b/>
          <w:bCs/>
          <w:sz w:val="24"/>
          <w:szCs w:val="24"/>
        </w:rPr>
        <w:t>Dr. Klaus Roman Hör</w:t>
      </w:r>
      <w:r>
        <w:rPr>
          <w:b/>
          <w:bCs/>
          <w:sz w:val="24"/>
          <w:szCs w:val="24"/>
        </w:rPr>
        <w:t xml:space="preserve"> </w:t>
      </w:r>
      <w:r w:rsidRPr="006400FF">
        <w:rPr>
          <w:b/>
          <w:bCs/>
          <w:sz w:val="24"/>
          <w:szCs w:val="24"/>
        </w:rPr>
        <w:t xml:space="preserve"> </w:t>
      </w:r>
      <w:r>
        <w:rPr>
          <w:b/>
          <w:bCs/>
          <w:sz w:val="24"/>
          <w:szCs w:val="24"/>
        </w:rPr>
        <w:t xml:space="preserve">  </w:t>
      </w:r>
      <w:r w:rsidRPr="00EA54F8">
        <w:rPr>
          <w:sz w:val="24"/>
          <w:szCs w:val="24"/>
        </w:rPr>
        <w:t xml:space="preserve">Arzt, </w:t>
      </w:r>
      <w:r>
        <w:rPr>
          <w:sz w:val="24"/>
          <w:szCs w:val="24"/>
        </w:rPr>
        <w:t xml:space="preserve">Homöopath, Notarzt und </w:t>
      </w:r>
      <w:r w:rsidRPr="00EA54F8">
        <w:rPr>
          <w:sz w:val="24"/>
          <w:szCs w:val="24"/>
        </w:rPr>
        <w:t>Zahnarzt</w:t>
      </w:r>
      <w:r>
        <w:rPr>
          <w:sz w:val="24"/>
          <w:szCs w:val="24"/>
        </w:rPr>
        <w:t xml:space="preserve"> in Waldmünchen langjähriger Dozent in der Weiterbildung des LV Bayern, internationale Seminare</w:t>
      </w:r>
      <w:r w:rsidRPr="00EA54F8">
        <w:rPr>
          <w:sz w:val="24"/>
          <w:szCs w:val="24"/>
        </w:rPr>
        <w:t xml:space="preserve">  </w:t>
      </w:r>
      <w:r>
        <w:rPr>
          <w:sz w:val="24"/>
          <w:szCs w:val="24"/>
        </w:rPr>
        <w:t xml:space="preserve">                         </w:t>
      </w:r>
      <w:r>
        <w:rPr>
          <w:b/>
          <w:bCs/>
          <w:sz w:val="24"/>
          <w:szCs w:val="24"/>
        </w:rPr>
        <w:t xml:space="preserve">Dr. Nikolaus Hock    </w:t>
      </w:r>
      <w:r w:rsidRPr="00E037B5">
        <w:rPr>
          <w:sz w:val="24"/>
          <w:szCs w:val="24"/>
        </w:rPr>
        <w:t>Facharzt für Psychiatrie</w:t>
      </w:r>
      <w:r>
        <w:rPr>
          <w:sz w:val="24"/>
          <w:szCs w:val="24"/>
        </w:rPr>
        <w:t xml:space="preserve">, Psychotherapie, Homöopathie in München, langjähriger Dozent in der Weiterbildung des LV Bayern </w:t>
      </w:r>
      <w:r w:rsidRPr="00E037B5">
        <w:rPr>
          <w:sz w:val="24"/>
          <w:szCs w:val="24"/>
        </w:rPr>
        <w:t xml:space="preserve"> </w:t>
      </w:r>
      <w:r w:rsidRPr="00E037B5">
        <w:rPr>
          <w:b/>
          <w:bCs/>
          <w:sz w:val="24"/>
          <w:szCs w:val="24"/>
        </w:rPr>
        <w:t xml:space="preserve">       </w:t>
      </w:r>
    </w:p>
    <w:p w14:paraId="4B2ECFDB" w14:textId="77777777" w:rsidR="0023201B" w:rsidRDefault="0023201B" w:rsidP="0023201B">
      <w:pPr>
        <w:rPr>
          <w:b/>
          <w:bCs/>
          <w:sz w:val="24"/>
          <w:szCs w:val="24"/>
        </w:rPr>
      </w:pPr>
    </w:p>
    <w:p w14:paraId="4206C1AD" w14:textId="77777777" w:rsidR="006515DC" w:rsidRDefault="006515DC" w:rsidP="0023201B">
      <w:pPr>
        <w:rPr>
          <w:color w:val="4F81BD" w:themeColor="accent1"/>
          <w:sz w:val="24"/>
          <w:szCs w:val="24"/>
        </w:rPr>
      </w:pPr>
    </w:p>
    <w:p w14:paraId="0D0121E3" w14:textId="77777777" w:rsidR="006515DC" w:rsidRDefault="006515DC" w:rsidP="0023201B">
      <w:pPr>
        <w:rPr>
          <w:color w:val="4F81BD" w:themeColor="accent1"/>
          <w:sz w:val="24"/>
          <w:szCs w:val="24"/>
        </w:rPr>
      </w:pPr>
    </w:p>
    <w:p w14:paraId="16E37896" w14:textId="77777777" w:rsidR="006515DC" w:rsidRDefault="006515DC" w:rsidP="0023201B">
      <w:pPr>
        <w:rPr>
          <w:color w:val="4F81BD" w:themeColor="accent1"/>
          <w:sz w:val="24"/>
          <w:szCs w:val="24"/>
        </w:rPr>
      </w:pPr>
    </w:p>
    <w:p w14:paraId="1F099614" w14:textId="77777777" w:rsidR="006515DC" w:rsidRDefault="006515DC" w:rsidP="0023201B">
      <w:pPr>
        <w:rPr>
          <w:color w:val="4F81BD" w:themeColor="accent1"/>
          <w:sz w:val="24"/>
          <w:szCs w:val="24"/>
        </w:rPr>
      </w:pPr>
    </w:p>
    <w:p w14:paraId="5DE8F387" w14:textId="2F95C093" w:rsidR="0023201B" w:rsidRDefault="0023201B" w:rsidP="0023201B">
      <w:pPr>
        <w:rPr>
          <w:color w:val="4F81BD" w:themeColor="accent1"/>
          <w:sz w:val="24"/>
          <w:szCs w:val="24"/>
        </w:rPr>
      </w:pPr>
      <w:r w:rsidRPr="002D0AC1">
        <w:rPr>
          <w:color w:val="4F81BD" w:themeColor="accent1"/>
          <w:sz w:val="24"/>
          <w:szCs w:val="24"/>
        </w:rPr>
        <w:lastRenderedPageBreak/>
        <w:t xml:space="preserve">Programm  </w:t>
      </w:r>
    </w:p>
    <w:p w14:paraId="4CD35C42" w14:textId="77777777" w:rsidR="0023201B" w:rsidRDefault="0023201B" w:rsidP="0023201B">
      <w:pPr>
        <w:rPr>
          <w:sz w:val="24"/>
          <w:szCs w:val="24"/>
        </w:rPr>
      </w:pPr>
      <w:r w:rsidRPr="002D0AC1">
        <w:rPr>
          <w:color w:val="4F81BD" w:themeColor="accent1"/>
          <w:sz w:val="24"/>
          <w:szCs w:val="24"/>
          <w:u w:val="single"/>
        </w:rPr>
        <w:t xml:space="preserve">Samstag </w:t>
      </w:r>
      <w:r>
        <w:rPr>
          <w:color w:val="4F81BD" w:themeColor="accent1"/>
          <w:sz w:val="24"/>
          <w:szCs w:val="24"/>
          <w:u w:val="single"/>
        </w:rPr>
        <w:t>3.12.22</w:t>
      </w:r>
      <w:r w:rsidRPr="002D0AC1">
        <w:rPr>
          <w:color w:val="4F81BD" w:themeColor="accent1"/>
          <w:sz w:val="24"/>
          <w:szCs w:val="24"/>
        </w:rPr>
        <w:t xml:space="preserve"> </w:t>
      </w:r>
      <w:r w:rsidRPr="002D0AC1">
        <w:rPr>
          <w:sz w:val="24"/>
          <w:szCs w:val="24"/>
        </w:rPr>
        <w:t xml:space="preserve">      </w:t>
      </w:r>
    </w:p>
    <w:p w14:paraId="63871E20" w14:textId="233FA23D" w:rsidR="0023201B" w:rsidRDefault="0023201B" w:rsidP="0023201B">
      <w:pPr>
        <w:rPr>
          <w:sz w:val="24"/>
          <w:szCs w:val="24"/>
        </w:rPr>
      </w:pPr>
      <w:r w:rsidRPr="002D0AC1">
        <w:rPr>
          <w:color w:val="4F81BD" w:themeColor="accent1"/>
          <w:sz w:val="24"/>
          <w:szCs w:val="24"/>
        </w:rPr>
        <w:t xml:space="preserve">9.00 – 10.30 Uhr  </w:t>
      </w:r>
      <w:r w:rsidRPr="00112F08">
        <w:rPr>
          <w:b/>
          <w:bCs/>
          <w:color w:val="000000" w:themeColor="text1"/>
          <w:sz w:val="24"/>
          <w:szCs w:val="24"/>
        </w:rPr>
        <w:t>Anke Scheer</w:t>
      </w:r>
      <w:r>
        <w:rPr>
          <w:b/>
          <w:bCs/>
          <w:color w:val="000000" w:themeColor="text1"/>
          <w:sz w:val="24"/>
          <w:szCs w:val="24"/>
        </w:rPr>
        <w:t xml:space="preserve">    </w:t>
      </w:r>
      <w:r w:rsidRPr="00A220C8">
        <w:rPr>
          <w:color w:val="000000" w:themeColor="text1"/>
          <w:sz w:val="24"/>
          <w:szCs w:val="24"/>
        </w:rPr>
        <w:t xml:space="preserve">Die Bedeutung der somatischen Dysfunktion für die Homöopathie am Beispiel des Oberbauches                                                                                                                                  </w:t>
      </w:r>
      <w:r>
        <w:rPr>
          <w:sz w:val="24"/>
          <w:szCs w:val="24"/>
        </w:rPr>
        <w:t xml:space="preserve">Kaffeepause                                                                                                                                                        </w:t>
      </w:r>
      <w:r w:rsidRPr="002D0AC1">
        <w:rPr>
          <w:color w:val="4F81BD" w:themeColor="accent1"/>
          <w:sz w:val="24"/>
          <w:szCs w:val="24"/>
        </w:rPr>
        <w:t xml:space="preserve">11.00 – 12.30 Uhr  </w:t>
      </w:r>
      <w:r w:rsidRPr="00D0197D">
        <w:rPr>
          <w:b/>
          <w:bCs/>
          <w:sz w:val="24"/>
          <w:szCs w:val="24"/>
        </w:rPr>
        <w:t xml:space="preserve">Dr. </w:t>
      </w:r>
      <w:r>
        <w:rPr>
          <w:b/>
          <w:bCs/>
          <w:sz w:val="24"/>
          <w:szCs w:val="24"/>
        </w:rPr>
        <w:t>Artur Wölfel</w:t>
      </w:r>
      <w:r w:rsidR="006515DC">
        <w:rPr>
          <w:b/>
          <w:bCs/>
          <w:sz w:val="24"/>
          <w:szCs w:val="24"/>
        </w:rPr>
        <w:t xml:space="preserve">    </w:t>
      </w:r>
      <w:r w:rsidR="006515DC" w:rsidRPr="006515DC">
        <w:rPr>
          <w:sz w:val="24"/>
          <w:szCs w:val="24"/>
        </w:rPr>
        <w:t>Videodemonstrationen</w:t>
      </w:r>
      <w:r w:rsidRPr="006515DC">
        <w:rPr>
          <w:sz w:val="24"/>
          <w:szCs w:val="24"/>
        </w:rPr>
        <w:t xml:space="preserve"> </w:t>
      </w:r>
      <w:r w:rsidR="00040A8E">
        <w:rPr>
          <w:sz w:val="24"/>
          <w:szCs w:val="24"/>
        </w:rPr>
        <w:t xml:space="preserve">   </w:t>
      </w:r>
      <w:r>
        <w:rPr>
          <w:b/>
          <w:bCs/>
          <w:sz w:val="24"/>
          <w:szCs w:val="24"/>
        </w:rPr>
        <w:t xml:space="preserve">       </w:t>
      </w:r>
      <w:r>
        <w:rPr>
          <w:sz w:val="24"/>
          <w:szCs w:val="24"/>
        </w:rPr>
        <w:t xml:space="preserve">                                                                                      Mittagspause                                                                                                                                                      </w:t>
      </w:r>
      <w:r w:rsidRPr="002D0AC1">
        <w:rPr>
          <w:color w:val="4F81BD" w:themeColor="accent1"/>
          <w:sz w:val="24"/>
          <w:szCs w:val="24"/>
        </w:rPr>
        <w:t xml:space="preserve">13.30 – </w:t>
      </w:r>
      <w:r>
        <w:rPr>
          <w:color w:val="4F81BD" w:themeColor="accent1"/>
          <w:sz w:val="24"/>
          <w:szCs w:val="24"/>
        </w:rPr>
        <w:t xml:space="preserve">14.15 Uhr  </w:t>
      </w:r>
      <w:r w:rsidRPr="00112F08">
        <w:rPr>
          <w:b/>
          <w:bCs/>
          <w:color w:val="000000" w:themeColor="text1"/>
          <w:sz w:val="24"/>
          <w:szCs w:val="24"/>
        </w:rPr>
        <w:t>Dr. Greta Faust</w:t>
      </w:r>
      <w:r>
        <w:rPr>
          <w:b/>
          <w:bCs/>
          <w:color w:val="000000" w:themeColor="text1"/>
          <w:sz w:val="24"/>
          <w:szCs w:val="24"/>
        </w:rPr>
        <w:t xml:space="preserve">    </w:t>
      </w:r>
      <w:r w:rsidRPr="00E037B5">
        <w:rPr>
          <w:color w:val="000000" w:themeColor="text1"/>
          <w:sz w:val="24"/>
          <w:szCs w:val="24"/>
        </w:rPr>
        <w:t xml:space="preserve">2 Fälle von Colitis ulcerosa und Morbus Crohn                                                                                                               </w:t>
      </w:r>
      <w:r w:rsidRPr="00112F08">
        <w:rPr>
          <w:color w:val="1F497D" w:themeColor="text2"/>
          <w:sz w:val="24"/>
          <w:szCs w:val="24"/>
        </w:rPr>
        <w:t xml:space="preserve">14.15 – 15.00 Uhr  </w:t>
      </w:r>
      <w:r w:rsidRPr="00112F08">
        <w:rPr>
          <w:b/>
          <w:bCs/>
          <w:sz w:val="24"/>
          <w:szCs w:val="24"/>
        </w:rPr>
        <w:t>Dr. Jürgen Faust</w:t>
      </w:r>
      <w:r>
        <w:rPr>
          <w:b/>
          <w:bCs/>
          <w:sz w:val="24"/>
          <w:szCs w:val="24"/>
        </w:rPr>
        <w:t xml:space="preserve">   </w:t>
      </w:r>
      <w:r w:rsidRPr="00E037B5">
        <w:rPr>
          <w:sz w:val="24"/>
          <w:szCs w:val="24"/>
        </w:rPr>
        <w:t xml:space="preserve">Der Darm als zentrales Gesundheitsorgan                                                                                                                      </w:t>
      </w:r>
      <w:r>
        <w:rPr>
          <w:sz w:val="24"/>
          <w:szCs w:val="24"/>
        </w:rPr>
        <w:t xml:space="preserve">Kaffeepause                                                                                                                                                        </w:t>
      </w:r>
      <w:r w:rsidRPr="002D0AC1">
        <w:rPr>
          <w:color w:val="4F81BD" w:themeColor="accent1"/>
          <w:sz w:val="24"/>
          <w:szCs w:val="24"/>
        </w:rPr>
        <w:t xml:space="preserve">15.30 – 17.00 Uhr  </w:t>
      </w:r>
      <w:r w:rsidRPr="00D0197D">
        <w:rPr>
          <w:b/>
          <w:bCs/>
          <w:sz w:val="24"/>
          <w:szCs w:val="24"/>
        </w:rPr>
        <w:t xml:space="preserve">Dr. </w:t>
      </w:r>
      <w:r>
        <w:rPr>
          <w:b/>
          <w:bCs/>
          <w:sz w:val="24"/>
          <w:szCs w:val="24"/>
        </w:rPr>
        <w:t xml:space="preserve">Susanne Hollensteiner-Koch    </w:t>
      </w:r>
      <w:r w:rsidRPr="00A220C8">
        <w:rPr>
          <w:sz w:val="24"/>
          <w:szCs w:val="24"/>
        </w:rPr>
        <w:t>Der</w:t>
      </w:r>
      <w:r>
        <w:rPr>
          <w:sz w:val="24"/>
          <w:szCs w:val="24"/>
        </w:rPr>
        <w:t xml:space="preserve"> Einfluss von Schock und Trauma auf den Verdauungsapparat</w:t>
      </w:r>
      <w:r w:rsidRPr="00A220C8">
        <w:rPr>
          <w:sz w:val="24"/>
          <w:szCs w:val="24"/>
        </w:rPr>
        <w:t xml:space="preserve"> </w:t>
      </w:r>
      <w:r>
        <w:rPr>
          <w:b/>
          <w:bCs/>
          <w:sz w:val="24"/>
          <w:szCs w:val="24"/>
        </w:rPr>
        <w:t xml:space="preserve">    </w:t>
      </w:r>
      <w:r>
        <w:rPr>
          <w:sz w:val="24"/>
          <w:szCs w:val="24"/>
        </w:rPr>
        <w:t xml:space="preserve">     </w:t>
      </w:r>
    </w:p>
    <w:p w14:paraId="519B9CC6" w14:textId="77777777" w:rsidR="0023201B" w:rsidRDefault="0023201B" w:rsidP="0023201B">
      <w:pPr>
        <w:rPr>
          <w:color w:val="4F81BD" w:themeColor="accent1"/>
          <w:sz w:val="24"/>
          <w:szCs w:val="24"/>
          <w:u w:val="single"/>
        </w:rPr>
      </w:pPr>
    </w:p>
    <w:p w14:paraId="59DA2807" w14:textId="77777777" w:rsidR="0023201B" w:rsidRPr="00C45601" w:rsidRDefault="0023201B" w:rsidP="0023201B">
      <w:pPr>
        <w:rPr>
          <w:color w:val="4F81BD" w:themeColor="accent1"/>
          <w:sz w:val="24"/>
          <w:szCs w:val="24"/>
          <w:u w:val="single"/>
        </w:rPr>
      </w:pPr>
      <w:r w:rsidRPr="00C45601">
        <w:rPr>
          <w:color w:val="4F81BD" w:themeColor="accent1"/>
          <w:sz w:val="24"/>
          <w:szCs w:val="24"/>
          <w:u w:val="single"/>
        </w:rPr>
        <w:t xml:space="preserve">Sonntag </w:t>
      </w:r>
      <w:r>
        <w:rPr>
          <w:color w:val="4F81BD" w:themeColor="accent1"/>
          <w:sz w:val="24"/>
          <w:szCs w:val="24"/>
          <w:u w:val="single"/>
        </w:rPr>
        <w:t>4.12</w:t>
      </w:r>
      <w:r w:rsidRPr="00C45601">
        <w:rPr>
          <w:color w:val="4F81BD" w:themeColor="accent1"/>
          <w:sz w:val="24"/>
          <w:szCs w:val="24"/>
          <w:u w:val="single"/>
        </w:rPr>
        <w:t>.202</w:t>
      </w:r>
      <w:r>
        <w:rPr>
          <w:color w:val="4F81BD" w:themeColor="accent1"/>
          <w:sz w:val="24"/>
          <w:szCs w:val="24"/>
          <w:u w:val="single"/>
        </w:rPr>
        <w:t>2</w:t>
      </w:r>
    </w:p>
    <w:p w14:paraId="213E750E" w14:textId="77777777" w:rsidR="0023201B" w:rsidRPr="009945CF" w:rsidRDefault="0023201B" w:rsidP="0023201B">
      <w:pPr>
        <w:rPr>
          <w:sz w:val="24"/>
          <w:szCs w:val="24"/>
        </w:rPr>
      </w:pPr>
      <w:r w:rsidRPr="002D0AC1">
        <w:rPr>
          <w:color w:val="4F81BD" w:themeColor="accent1"/>
          <w:sz w:val="24"/>
          <w:szCs w:val="24"/>
        </w:rPr>
        <w:t xml:space="preserve">9.00 – 10.30 Uhr    </w:t>
      </w:r>
      <w:r>
        <w:rPr>
          <w:b/>
          <w:bCs/>
          <w:sz w:val="24"/>
          <w:szCs w:val="24"/>
        </w:rPr>
        <w:t xml:space="preserve">Dr. Klaus Roman Hör    </w:t>
      </w:r>
      <w:r w:rsidRPr="00A220C8">
        <w:rPr>
          <w:sz w:val="24"/>
          <w:szCs w:val="24"/>
        </w:rPr>
        <w:t xml:space="preserve">2 Fälle von entzündlichen Darmerkrankungen                                                                                                      </w:t>
      </w:r>
      <w:r>
        <w:rPr>
          <w:sz w:val="24"/>
          <w:szCs w:val="24"/>
        </w:rPr>
        <w:t xml:space="preserve">Kaffeepause                                                                                                                                                       </w:t>
      </w:r>
      <w:r w:rsidRPr="00D0197D">
        <w:rPr>
          <w:color w:val="4F81BD" w:themeColor="accent1"/>
          <w:sz w:val="24"/>
          <w:szCs w:val="24"/>
        </w:rPr>
        <w:t xml:space="preserve">11.00 – 12.30 Uhr  </w:t>
      </w:r>
      <w:r w:rsidRPr="00EA54F8">
        <w:rPr>
          <w:b/>
          <w:bCs/>
          <w:color w:val="000000" w:themeColor="text1"/>
          <w:sz w:val="24"/>
          <w:szCs w:val="24"/>
        </w:rPr>
        <w:t xml:space="preserve">Dr. </w:t>
      </w:r>
      <w:r>
        <w:rPr>
          <w:b/>
          <w:bCs/>
          <w:color w:val="000000" w:themeColor="text1"/>
          <w:sz w:val="24"/>
          <w:szCs w:val="24"/>
        </w:rPr>
        <w:t xml:space="preserve">Nikolaus Hock    </w:t>
      </w:r>
      <w:r w:rsidRPr="00E037B5">
        <w:rPr>
          <w:color w:val="000000" w:themeColor="text1"/>
          <w:sz w:val="24"/>
          <w:szCs w:val="24"/>
        </w:rPr>
        <w:t xml:space="preserve">1 Fall von chronischem Reizdarm            </w:t>
      </w:r>
      <w:r w:rsidRPr="00E037B5">
        <w:rPr>
          <w:sz w:val="24"/>
          <w:szCs w:val="24"/>
        </w:rPr>
        <w:t xml:space="preserve">                                                                           </w:t>
      </w:r>
    </w:p>
    <w:p w14:paraId="1165C6B9" w14:textId="794AF1E5" w:rsidR="0023201B" w:rsidRDefault="0023201B" w:rsidP="0023201B">
      <w:pPr>
        <w:rPr>
          <w:sz w:val="24"/>
          <w:szCs w:val="24"/>
        </w:rPr>
      </w:pPr>
      <w:r w:rsidRPr="00E037B5">
        <w:rPr>
          <w:b/>
          <w:bCs/>
          <w:sz w:val="24"/>
          <w:szCs w:val="24"/>
        </w:rPr>
        <w:t xml:space="preserve">                                                                                                              </w:t>
      </w:r>
      <w:r>
        <w:rPr>
          <w:b/>
          <w:bCs/>
          <w:sz w:val="24"/>
          <w:szCs w:val="24"/>
        </w:rPr>
        <w:t xml:space="preserve">                       </w:t>
      </w:r>
      <w:r>
        <w:rPr>
          <w:sz w:val="24"/>
          <w:szCs w:val="24"/>
        </w:rPr>
        <w:t xml:space="preserve">                                                                                            </w:t>
      </w:r>
    </w:p>
    <w:p w14:paraId="709916C8" w14:textId="77777777" w:rsidR="0023201B" w:rsidRDefault="0023201B" w:rsidP="0023201B">
      <w:pPr>
        <w:rPr>
          <w:sz w:val="24"/>
          <w:szCs w:val="24"/>
        </w:rPr>
      </w:pPr>
      <w:r w:rsidRPr="003C002B">
        <w:rPr>
          <w:color w:val="4F81BD" w:themeColor="accent1"/>
          <w:sz w:val="24"/>
          <w:szCs w:val="24"/>
        </w:rPr>
        <w:t xml:space="preserve">Veranstaltungsort    </w:t>
      </w:r>
      <w:r>
        <w:rPr>
          <w:sz w:val="24"/>
          <w:szCs w:val="24"/>
        </w:rPr>
        <w:t xml:space="preserve">                                                                                                                                 Hörsaal des Krankenhauses für Naturheilweisen    </w:t>
      </w:r>
      <w:proofErr w:type="spellStart"/>
      <w:r>
        <w:rPr>
          <w:sz w:val="24"/>
          <w:szCs w:val="24"/>
        </w:rPr>
        <w:t>Sanatoriumsplatz</w:t>
      </w:r>
      <w:proofErr w:type="spellEnd"/>
      <w:r>
        <w:rPr>
          <w:sz w:val="24"/>
          <w:szCs w:val="24"/>
        </w:rPr>
        <w:t xml:space="preserve"> 2 / München-Harlaching        </w:t>
      </w:r>
    </w:p>
    <w:p w14:paraId="3C0BF549" w14:textId="77777777" w:rsidR="0023201B" w:rsidRDefault="0023201B" w:rsidP="0023201B">
      <w:pPr>
        <w:rPr>
          <w:sz w:val="24"/>
          <w:szCs w:val="24"/>
        </w:rPr>
      </w:pPr>
      <w:r>
        <w:rPr>
          <w:sz w:val="24"/>
          <w:szCs w:val="24"/>
        </w:rPr>
        <w:t xml:space="preserve">Sie erhalten </w:t>
      </w:r>
      <w:r w:rsidRPr="003C002B">
        <w:rPr>
          <w:b/>
          <w:bCs/>
          <w:sz w:val="24"/>
          <w:szCs w:val="24"/>
        </w:rPr>
        <w:t>12 Fortbildungspunkte</w:t>
      </w:r>
      <w:r>
        <w:rPr>
          <w:sz w:val="24"/>
          <w:szCs w:val="24"/>
        </w:rPr>
        <w:t xml:space="preserve"> für das </w:t>
      </w:r>
      <w:proofErr w:type="spellStart"/>
      <w:r w:rsidRPr="003C002B">
        <w:rPr>
          <w:b/>
          <w:bCs/>
          <w:sz w:val="24"/>
          <w:szCs w:val="24"/>
        </w:rPr>
        <w:t>Homöopathiediplom</w:t>
      </w:r>
      <w:proofErr w:type="spellEnd"/>
      <w:r w:rsidRPr="003C002B">
        <w:rPr>
          <w:b/>
          <w:bCs/>
          <w:sz w:val="24"/>
          <w:szCs w:val="24"/>
        </w:rPr>
        <w:t xml:space="preserve"> des </w:t>
      </w:r>
      <w:proofErr w:type="spellStart"/>
      <w:r w:rsidRPr="003C002B">
        <w:rPr>
          <w:b/>
          <w:bCs/>
          <w:sz w:val="24"/>
          <w:szCs w:val="24"/>
        </w:rPr>
        <w:t>DZVhÄ</w:t>
      </w:r>
      <w:proofErr w:type="spellEnd"/>
      <w:r>
        <w:rPr>
          <w:sz w:val="24"/>
          <w:szCs w:val="24"/>
        </w:rPr>
        <w:t xml:space="preserve">. Für das </w:t>
      </w:r>
      <w:r w:rsidRPr="003C002B">
        <w:rPr>
          <w:b/>
          <w:bCs/>
          <w:sz w:val="24"/>
          <w:szCs w:val="24"/>
        </w:rPr>
        <w:t>freiwillige Fortbildungszertifikat</w:t>
      </w:r>
      <w:r>
        <w:rPr>
          <w:sz w:val="24"/>
          <w:szCs w:val="24"/>
        </w:rPr>
        <w:t xml:space="preserve"> der bayerischen Landesärztekammer werden </w:t>
      </w:r>
      <w:r w:rsidRPr="003C002B">
        <w:rPr>
          <w:b/>
          <w:bCs/>
          <w:sz w:val="24"/>
          <w:szCs w:val="24"/>
        </w:rPr>
        <w:t>12 Punkte</w:t>
      </w:r>
      <w:r>
        <w:rPr>
          <w:sz w:val="24"/>
          <w:szCs w:val="24"/>
        </w:rPr>
        <w:t xml:space="preserve"> beantragt</w:t>
      </w:r>
    </w:p>
    <w:p w14:paraId="31CDCA76" w14:textId="77777777" w:rsidR="0023201B" w:rsidRDefault="0023201B" w:rsidP="0023201B">
      <w:pPr>
        <w:rPr>
          <w:sz w:val="24"/>
          <w:szCs w:val="24"/>
        </w:rPr>
      </w:pPr>
      <w:r>
        <w:rPr>
          <w:sz w:val="24"/>
          <w:szCs w:val="24"/>
        </w:rPr>
        <w:t>Das Weiterbildungswochenende ist obligatorischer Bestandteil der Fallseminare zur Erlangung der Zusatzbezeichnung Homöopathie des LV Bayern. Gäste sind herzlich willkommen.</w:t>
      </w:r>
    </w:p>
    <w:p w14:paraId="3EDCDBA5" w14:textId="77777777" w:rsidR="0023201B" w:rsidRDefault="0023201B" w:rsidP="0023201B">
      <w:pPr>
        <w:rPr>
          <w:sz w:val="24"/>
          <w:szCs w:val="24"/>
        </w:rPr>
      </w:pPr>
      <w:r w:rsidRPr="003C002B">
        <w:rPr>
          <w:color w:val="4F81BD" w:themeColor="accent1"/>
          <w:sz w:val="24"/>
          <w:szCs w:val="24"/>
        </w:rPr>
        <w:t xml:space="preserve">Seminargebühren für Gäste                                                                                                                       </w:t>
      </w:r>
      <w:r>
        <w:rPr>
          <w:sz w:val="24"/>
          <w:szCs w:val="24"/>
        </w:rPr>
        <w:t xml:space="preserve">Studenten:  kostenlos!                                                                                                                      </w:t>
      </w:r>
      <w:proofErr w:type="spellStart"/>
      <w:r>
        <w:rPr>
          <w:sz w:val="24"/>
          <w:szCs w:val="24"/>
        </w:rPr>
        <w:t>DZVhÄ</w:t>
      </w:r>
      <w:proofErr w:type="spellEnd"/>
      <w:r>
        <w:rPr>
          <w:sz w:val="24"/>
          <w:szCs w:val="24"/>
        </w:rPr>
        <w:t xml:space="preserve"> Mitglieder:  120 Euro                                                                                                                                      Nichtmitglieder:  150 Euro   </w:t>
      </w:r>
    </w:p>
    <w:p w14:paraId="39E32D6C" w14:textId="77777777" w:rsidR="0023201B" w:rsidRDefault="0023201B" w:rsidP="0023201B">
      <w:pPr>
        <w:rPr>
          <w:sz w:val="24"/>
          <w:szCs w:val="24"/>
        </w:rPr>
      </w:pPr>
      <w:r w:rsidRPr="003C002B">
        <w:rPr>
          <w:color w:val="4F81BD" w:themeColor="accent1"/>
          <w:sz w:val="24"/>
          <w:szCs w:val="24"/>
        </w:rPr>
        <w:t xml:space="preserve">Ärztliche Leitung:  </w:t>
      </w:r>
      <w:r>
        <w:rPr>
          <w:sz w:val="24"/>
          <w:szCs w:val="24"/>
        </w:rPr>
        <w:t>Dr. Susanne Hollensteiner-Koch</w:t>
      </w:r>
    </w:p>
    <w:p w14:paraId="5B5251F6" w14:textId="77777777" w:rsidR="0023201B" w:rsidRPr="002D0AC1" w:rsidRDefault="0023201B" w:rsidP="0023201B">
      <w:pPr>
        <w:rPr>
          <w:color w:val="4F81BD" w:themeColor="accent1"/>
          <w:sz w:val="24"/>
          <w:szCs w:val="24"/>
        </w:rPr>
      </w:pPr>
      <w:r w:rsidRPr="003C002B">
        <w:rPr>
          <w:color w:val="0070C0"/>
          <w:sz w:val="24"/>
          <w:szCs w:val="24"/>
        </w:rPr>
        <w:t xml:space="preserve">Anmeldung:                                                                                                                                          </w:t>
      </w:r>
      <w:r>
        <w:rPr>
          <w:sz w:val="24"/>
          <w:szCs w:val="24"/>
        </w:rPr>
        <w:t xml:space="preserve">Deutscher Zentralverein homöopathischer Ärzte Landesverband Bayern / Ringseisstr. 2a                          80337 München / Tel.:  089 – 44717086     Fax:  089 - 48002572                                                                        </w:t>
      </w:r>
      <w:r>
        <w:rPr>
          <w:sz w:val="24"/>
          <w:szCs w:val="24"/>
        </w:rPr>
        <w:lastRenderedPageBreak/>
        <w:t xml:space="preserve">E-Mail:  </w:t>
      </w:r>
      <w:hyperlink r:id="rId5" w:history="1">
        <w:r w:rsidRPr="00F95ED1">
          <w:rPr>
            <w:rStyle w:val="Hyperlink"/>
            <w:sz w:val="24"/>
            <w:szCs w:val="24"/>
          </w:rPr>
          <w:t>lv.by@dzvhae.de</w:t>
        </w:r>
      </w:hyperlink>
      <w:r>
        <w:rPr>
          <w:sz w:val="24"/>
          <w:szCs w:val="24"/>
        </w:rPr>
        <w:t xml:space="preserve">                                                                                                                                         online unter:  </w:t>
      </w:r>
      <w:r w:rsidRPr="002D0AC1">
        <w:rPr>
          <w:color w:val="4F81BD" w:themeColor="accent1"/>
          <w:sz w:val="24"/>
          <w:szCs w:val="24"/>
        </w:rPr>
        <w:t>www.homoeopathie-bayern.de</w:t>
      </w:r>
    </w:p>
    <w:p w14:paraId="001F4062" w14:textId="77777777" w:rsidR="0023201B" w:rsidRDefault="0023201B" w:rsidP="0023201B">
      <w:pPr>
        <w:rPr>
          <w:sz w:val="24"/>
          <w:szCs w:val="24"/>
        </w:rPr>
      </w:pPr>
      <w:r>
        <w:rPr>
          <w:sz w:val="24"/>
          <w:szCs w:val="24"/>
        </w:rPr>
        <w:t xml:space="preserve">Bankverbindung:                                                                                                                                              </w:t>
      </w:r>
      <w:proofErr w:type="spellStart"/>
      <w:r>
        <w:rPr>
          <w:sz w:val="24"/>
          <w:szCs w:val="24"/>
        </w:rPr>
        <w:t>DZVhÄ</w:t>
      </w:r>
      <w:proofErr w:type="spellEnd"/>
      <w:r>
        <w:rPr>
          <w:sz w:val="24"/>
          <w:szCs w:val="24"/>
        </w:rPr>
        <w:t xml:space="preserve">  LV-Bayern        IBAN:  DE04 3006 0601 0008 1187 92        BIC:  DAAEDEDDXXX                           bei der Deutschen Apotheker- und Ärztebank                        </w:t>
      </w:r>
    </w:p>
    <w:p w14:paraId="49F5A64D" w14:textId="77777777" w:rsidR="0023201B" w:rsidRPr="002D0AC1" w:rsidRDefault="0023201B" w:rsidP="0023201B">
      <w:pPr>
        <w:rPr>
          <w:color w:val="4F81BD" w:themeColor="accent1"/>
          <w:sz w:val="24"/>
          <w:szCs w:val="24"/>
        </w:rPr>
      </w:pPr>
      <w:r w:rsidRPr="002D0AC1">
        <w:rPr>
          <w:color w:val="4F81BD" w:themeColor="accent1"/>
          <w:sz w:val="24"/>
          <w:szCs w:val="24"/>
        </w:rPr>
        <w:t>Wichtige Hinweise</w:t>
      </w:r>
      <w:r>
        <w:rPr>
          <w:color w:val="4F81BD" w:themeColor="accent1"/>
          <w:sz w:val="24"/>
          <w:szCs w:val="24"/>
        </w:rPr>
        <w:t>:</w:t>
      </w:r>
    </w:p>
    <w:p w14:paraId="6FF9A260" w14:textId="77777777" w:rsidR="0023201B" w:rsidRDefault="0023201B" w:rsidP="0023201B">
      <w:pPr>
        <w:rPr>
          <w:sz w:val="24"/>
          <w:szCs w:val="24"/>
        </w:rPr>
      </w:pPr>
      <w:r>
        <w:rPr>
          <w:sz w:val="24"/>
          <w:szCs w:val="24"/>
        </w:rPr>
        <w:t xml:space="preserve">Die Teilnehmer*Innen des Seminars unterliegen der absoluten Schweigepflicht bezüglich der gezeigten </w:t>
      </w:r>
      <w:proofErr w:type="spellStart"/>
      <w:r>
        <w:rPr>
          <w:sz w:val="24"/>
          <w:szCs w:val="24"/>
        </w:rPr>
        <w:t>Kasuistiken</w:t>
      </w:r>
      <w:proofErr w:type="spellEnd"/>
      <w:r>
        <w:rPr>
          <w:sz w:val="24"/>
          <w:szCs w:val="24"/>
        </w:rPr>
        <w:t>.</w:t>
      </w:r>
    </w:p>
    <w:p w14:paraId="56D73343" w14:textId="77777777" w:rsidR="0023201B" w:rsidRPr="00EE5029" w:rsidRDefault="0023201B" w:rsidP="0023201B">
      <w:pPr>
        <w:rPr>
          <w:b/>
          <w:bCs/>
          <w:sz w:val="24"/>
          <w:szCs w:val="24"/>
        </w:rPr>
      </w:pPr>
      <w:r w:rsidRPr="00EE5029">
        <w:rPr>
          <w:b/>
          <w:bCs/>
          <w:sz w:val="24"/>
          <w:szCs w:val="24"/>
        </w:rPr>
        <w:t xml:space="preserve">Damit wir besser planen können, bitten wir Sie herzlich, sich zum Seminar anzumelden.                          </w:t>
      </w:r>
    </w:p>
    <w:p w14:paraId="08854F72" w14:textId="6964EC9F" w:rsidR="0023201B" w:rsidRPr="00D0197D" w:rsidRDefault="0023201B" w:rsidP="0023201B">
      <w:pPr>
        <w:rPr>
          <w:sz w:val="24"/>
          <w:szCs w:val="24"/>
        </w:rPr>
      </w:pPr>
      <w:r>
        <w:rPr>
          <w:sz w:val="24"/>
          <w:szCs w:val="24"/>
        </w:rPr>
        <w:t xml:space="preserve">                   </w:t>
      </w:r>
    </w:p>
    <w:p w14:paraId="104BE9EE" w14:textId="77777777" w:rsidR="00234E56" w:rsidRDefault="002D0AC1" w:rsidP="0067298C">
      <w:pPr>
        <w:rPr>
          <w:sz w:val="24"/>
          <w:szCs w:val="24"/>
        </w:rPr>
      </w:pPr>
      <w:r>
        <w:rPr>
          <w:sz w:val="24"/>
          <w:szCs w:val="24"/>
        </w:rPr>
        <w:t xml:space="preserve">             </w:t>
      </w:r>
    </w:p>
    <w:p w14:paraId="56830A9E" w14:textId="77777777" w:rsidR="00234E56" w:rsidRDefault="00234E56" w:rsidP="0067298C">
      <w:pPr>
        <w:rPr>
          <w:sz w:val="24"/>
          <w:szCs w:val="24"/>
        </w:rPr>
      </w:pPr>
    </w:p>
    <w:p w14:paraId="0727FE20" w14:textId="77777777" w:rsidR="00234E56" w:rsidRDefault="00234E56" w:rsidP="0067298C">
      <w:pPr>
        <w:rPr>
          <w:sz w:val="24"/>
          <w:szCs w:val="24"/>
        </w:rPr>
      </w:pPr>
    </w:p>
    <w:p w14:paraId="31013ECF" w14:textId="77777777" w:rsidR="00234E56" w:rsidRDefault="00234E56" w:rsidP="0067298C">
      <w:pPr>
        <w:rPr>
          <w:sz w:val="24"/>
          <w:szCs w:val="24"/>
        </w:rPr>
      </w:pPr>
    </w:p>
    <w:p w14:paraId="1F8DF3B6" w14:textId="77777777" w:rsidR="00234E56" w:rsidRDefault="00234E56" w:rsidP="0067298C">
      <w:pPr>
        <w:rPr>
          <w:sz w:val="24"/>
          <w:szCs w:val="24"/>
        </w:rPr>
      </w:pPr>
    </w:p>
    <w:p w14:paraId="6C34DA08" w14:textId="37071AF2" w:rsidR="0067298C" w:rsidRPr="00D0197D" w:rsidRDefault="002D0AC1" w:rsidP="0067298C">
      <w:pPr>
        <w:rPr>
          <w:sz w:val="24"/>
          <w:szCs w:val="24"/>
        </w:rPr>
      </w:pPr>
      <w:r>
        <w:rPr>
          <w:sz w:val="24"/>
          <w:szCs w:val="24"/>
        </w:rPr>
        <w:t xml:space="preserve">                                                                                                                      </w:t>
      </w:r>
    </w:p>
    <w:sectPr w:rsidR="0067298C" w:rsidRPr="00D019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E4411"/>
    <w:multiLevelType w:val="hybridMultilevel"/>
    <w:tmpl w:val="0F30F416"/>
    <w:lvl w:ilvl="0" w:tplc="0F00DEDA">
      <w:start w:val="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F3314D"/>
    <w:multiLevelType w:val="hybridMultilevel"/>
    <w:tmpl w:val="EF46F0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6654869">
    <w:abstractNumId w:val="0"/>
  </w:num>
  <w:num w:numId="2" w16cid:durableId="63769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8B8"/>
    <w:rsid w:val="00040A8E"/>
    <w:rsid w:val="000769CB"/>
    <w:rsid w:val="00084F83"/>
    <w:rsid w:val="00086EEC"/>
    <w:rsid w:val="000B38B8"/>
    <w:rsid w:val="000E0210"/>
    <w:rsid w:val="00112F08"/>
    <w:rsid w:val="00115222"/>
    <w:rsid w:val="00141F10"/>
    <w:rsid w:val="00142373"/>
    <w:rsid w:val="001561EF"/>
    <w:rsid w:val="0019423D"/>
    <w:rsid w:val="001B3322"/>
    <w:rsid w:val="001C08B7"/>
    <w:rsid w:val="001C6AEC"/>
    <w:rsid w:val="001D17A4"/>
    <w:rsid w:val="0023201B"/>
    <w:rsid w:val="00234E56"/>
    <w:rsid w:val="00292D13"/>
    <w:rsid w:val="002D0AC1"/>
    <w:rsid w:val="002E06A4"/>
    <w:rsid w:val="00366749"/>
    <w:rsid w:val="003C002B"/>
    <w:rsid w:val="0041367E"/>
    <w:rsid w:val="00440F4E"/>
    <w:rsid w:val="004905AB"/>
    <w:rsid w:val="004912AC"/>
    <w:rsid w:val="004938E9"/>
    <w:rsid w:val="004D10F9"/>
    <w:rsid w:val="004E4205"/>
    <w:rsid w:val="0055084D"/>
    <w:rsid w:val="005648C4"/>
    <w:rsid w:val="00564E80"/>
    <w:rsid w:val="005928B5"/>
    <w:rsid w:val="00597A7B"/>
    <w:rsid w:val="005E124D"/>
    <w:rsid w:val="006116E1"/>
    <w:rsid w:val="006168C2"/>
    <w:rsid w:val="00623670"/>
    <w:rsid w:val="006400FF"/>
    <w:rsid w:val="00643523"/>
    <w:rsid w:val="006515DC"/>
    <w:rsid w:val="00667221"/>
    <w:rsid w:val="0066772E"/>
    <w:rsid w:val="0067298C"/>
    <w:rsid w:val="0067385B"/>
    <w:rsid w:val="006C3A05"/>
    <w:rsid w:val="00705EC0"/>
    <w:rsid w:val="00707996"/>
    <w:rsid w:val="007511B7"/>
    <w:rsid w:val="00776580"/>
    <w:rsid w:val="007E597A"/>
    <w:rsid w:val="0080127E"/>
    <w:rsid w:val="00847D0B"/>
    <w:rsid w:val="00883605"/>
    <w:rsid w:val="00897DA0"/>
    <w:rsid w:val="008D3BD7"/>
    <w:rsid w:val="00940F11"/>
    <w:rsid w:val="00975950"/>
    <w:rsid w:val="00983F92"/>
    <w:rsid w:val="009945CF"/>
    <w:rsid w:val="009B67FA"/>
    <w:rsid w:val="009D424E"/>
    <w:rsid w:val="009F15EF"/>
    <w:rsid w:val="00A13709"/>
    <w:rsid w:val="00A17E7C"/>
    <w:rsid w:val="00A220C8"/>
    <w:rsid w:val="00A3689F"/>
    <w:rsid w:val="00A4653D"/>
    <w:rsid w:val="00A46FF2"/>
    <w:rsid w:val="00A72E47"/>
    <w:rsid w:val="00A86D24"/>
    <w:rsid w:val="00AB0F7C"/>
    <w:rsid w:val="00AF1EB6"/>
    <w:rsid w:val="00AF474A"/>
    <w:rsid w:val="00B037C3"/>
    <w:rsid w:val="00B1074F"/>
    <w:rsid w:val="00B47503"/>
    <w:rsid w:val="00BD0595"/>
    <w:rsid w:val="00C022D0"/>
    <w:rsid w:val="00C137E2"/>
    <w:rsid w:val="00C20520"/>
    <w:rsid w:val="00C45601"/>
    <w:rsid w:val="00C52129"/>
    <w:rsid w:val="00C6203F"/>
    <w:rsid w:val="00C766D7"/>
    <w:rsid w:val="00CB642E"/>
    <w:rsid w:val="00CC2BF0"/>
    <w:rsid w:val="00CE0C83"/>
    <w:rsid w:val="00D0197D"/>
    <w:rsid w:val="00D13551"/>
    <w:rsid w:val="00D1416D"/>
    <w:rsid w:val="00D3654A"/>
    <w:rsid w:val="00D50BE7"/>
    <w:rsid w:val="00D75E53"/>
    <w:rsid w:val="00D911E6"/>
    <w:rsid w:val="00D92909"/>
    <w:rsid w:val="00D94478"/>
    <w:rsid w:val="00DB45AE"/>
    <w:rsid w:val="00DC7121"/>
    <w:rsid w:val="00DC7D86"/>
    <w:rsid w:val="00DD26CB"/>
    <w:rsid w:val="00E037B5"/>
    <w:rsid w:val="00E10A4C"/>
    <w:rsid w:val="00EA4764"/>
    <w:rsid w:val="00EA54F8"/>
    <w:rsid w:val="00EB42B1"/>
    <w:rsid w:val="00EE5029"/>
    <w:rsid w:val="00F301D8"/>
    <w:rsid w:val="00F478DC"/>
    <w:rsid w:val="00F619C2"/>
    <w:rsid w:val="00FF6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1B46"/>
  <w15:docId w15:val="{3B6B5158-70BF-4503-BDF9-954407C5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2E47"/>
    <w:pPr>
      <w:ind w:left="720"/>
      <w:contextualSpacing/>
    </w:pPr>
  </w:style>
  <w:style w:type="character" w:styleId="Hyperlink">
    <w:name w:val="Hyperlink"/>
    <w:basedOn w:val="Absatz-Standardschriftart"/>
    <w:uiPriority w:val="99"/>
    <w:unhideWhenUsed/>
    <w:rsid w:val="00CC2BF0"/>
    <w:rPr>
      <w:color w:val="0000FF" w:themeColor="hyperlink"/>
      <w:u w:val="single"/>
    </w:rPr>
  </w:style>
  <w:style w:type="paragraph" w:styleId="Sprechblasentext">
    <w:name w:val="Balloon Text"/>
    <w:basedOn w:val="Standard"/>
    <w:link w:val="SprechblasentextZchn"/>
    <w:uiPriority w:val="99"/>
    <w:semiHidden/>
    <w:unhideWhenUsed/>
    <w:rsid w:val="007765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6580"/>
    <w:rPr>
      <w:rFonts w:ascii="Segoe UI" w:hAnsi="Segoe UI" w:cs="Segoe UI"/>
      <w:sz w:val="18"/>
      <w:szCs w:val="18"/>
    </w:rPr>
  </w:style>
  <w:style w:type="character" w:styleId="NichtaufgelsteErwhnung">
    <w:name w:val="Unresolved Mention"/>
    <w:basedOn w:val="Absatz-Standardschriftart"/>
    <w:uiPriority w:val="99"/>
    <w:semiHidden/>
    <w:unhideWhenUsed/>
    <w:rsid w:val="00194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v.by@dzvha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6611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Susanne Hollensteiner-Koch</cp:lastModifiedBy>
  <cp:revision>74</cp:revision>
  <cp:lastPrinted>2022-11-02T07:45:00Z</cp:lastPrinted>
  <dcterms:created xsi:type="dcterms:W3CDTF">2017-10-24T15:36:00Z</dcterms:created>
  <dcterms:modified xsi:type="dcterms:W3CDTF">2022-11-02T07:46:00Z</dcterms:modified>
</cp:coreProperties>
</file>